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224" w:rsidRPr="00251438" w:rsidRDefault="000B4218" w:rsidP="009C0E10">
      <w:pPr>
        <w:pStyle w:val="Titel2rechtsbndig"/>
      </w:pPr>
      <w:r>
        <w:t>Mitteilung des SDBB</w:t>
      </w:r>
      <w:r w:rsidR="00C23FF6">
        <w:br/>
      </w:r>
      <w:r w:rsidR="00D52D2C">
        <w:t xml:space="preserve">Abteilung </w:t>
      </w:r>
      <w:r>
        <w:t>Medien Berufsbildung</w:t>
      </w:r>
    </w:p>
    <w:p w:rsidR="00012224" w:rsidRPr="00C23FF6" w:rsidRDefault="00FA3D12" w:rsidP="000E257E">
      <w:pPr>
        <w:pStyle w:val="Titel1rechtsbndig"/>
        <w:rPr>
          <w:lang w:val="de-DE"/>
        </w:rPr>
      </w:pPr>
      <w:r w:rsidRPr="00FA3D12">
        <w:rPr>
          <w:rFonts w:cs="Arial"/>
          <w:i/>
          <w:iCs/>
        </w:rPr>
        <w:t>Qual</w:t>
      </w:r>
      <w:r w:rsidRPr="008855AF">
        <w:rPr>
          <w:rFonts w:cs="Arial"/>
        </w:rPr>
        <w:t>üK</w:t>
      </w:r>
    </w:p>
    <w:p w:rsidR="00FA3D12" w:rsidRPr="00101C4D" w:rsidRDefault="00FA3D12" w:rsidP="00FA3D12">
      <w:pPr>
        <w:pStyle w:val="Titel3linksbndig"/>
        <w:rPr>
          <w:lang w:val="de-CH"/>
        </w:rPr>
      </w:pPr>
      <w:r w:rsidRPr="00101C4D">
        <w:rPr>
          <w:lang w:val="de-CH"/>
        </w:rPr>
        <w:t xml:space="preserve">Ein Instrument zur Beurteilung der überbetrieblichen Kurse </w:t>
      </w:r>
      <w:proofErr w:type="spellStart"/>
      <w:r w:rsidRPr="00101C4D">
        <w:rPr>
          <w:lang w:val="de-CH"/>
        </w:rPr>
        <w:t>üK</w:t>
      </w:r>
      <w:proofErr w:type="spellEnd"/>
    </w:p>
    <w:p w:rsidR="00FA3D12" w:rsidRPr="00012224" w:rsidRDefault="00FA3D12" w:rsidP="00FA3D12">
      <w:pPr>
        <w:rPr>
          <w:noProof/>
        </w:rPr>
      </w:pPr>
    </w:p>
    <w:p w:rsidR="00FA3D12" w:rsidRPr="00012224" w:rsidRDefault="00FA3D12" w:rsidP="00FA3D12">
      <w:pPr>
        <w:rPr>
          <w:noProof/>
        </w:rPr>
      </w:pPr>
    </w:p>
    <w:p w:rsidR="00FA3D12" w:rsidRPr="00101C4D" w:rsidRDefault="00FA3D12" w:rsidP="00FA3D12">
      <w:pPr>
        <w:pStyle w:val="LauftextBlocksatzmitTrennung"/>
        <w:rPr>
          <w:lang w:val="de-CH"/>
        </w:rPr>
      </w:pPr>
      <w:r w:rsidRPr="00101C4D">
        <w:rPr>
          <w:lang w:val="de-CH"/>
        </w:rPr>
        <w:t xml:space="preserve">Mit </w:t>
      </w:r>
      <w:proofErr w:type="spellStart"/>
      <w:r w:rsidRPr="00101C4D">
        <w:rPr>
          <w:b/>
          <w:bCs/>
          <w:i/>
          <w:iCs/>
          <w:lang w:val="de-CH"/>
        </w:rPr>
        <w:t>Qual</w:t>
      </w:r>
      <w:r w:rsidRPr="00101C4D">
        <w:rPr>
          <w:lang w:val="de-CH"/>
        </w:rPr>
        <w:t>üK</w:t>
      </w:r>
      <w:proofErr w:type="spellEnd"/>
      <w:r w:rsidRPr="00101C4D">
        <w:rPr>
          <w:lang w:val="de-CH"/>
        </w:rPr>
        <w:t xml:space="preserve"> soll den Anbietern von überbetrieblichen Kursen (</w:t>
      </w:r>
      <w:proofErr w:type="spellStart"/>
      <w:r w:rsidRPr="00101C4D">
        <w:rPr>
          <w:lang w:val="de-CH"/>
        </w:rPr>
        <w:t>üK</w:t>
      </w:r>
      <w:proofErr w:type="spellEnd"/>
      <w:r w:rsidRPr="00101C4D">
        <w:rPr>
          <w:lang w:val="de-CH"/>
        </w:rPr>
        <w:t xml:space="preserve">) und ihren Partnern ein einfaches Instrument zur Messung und Verbesserung der Ausbildungsqualität zur Verfügung gestellt werden. </w:t>
      </w:r>
    </w:p>
    <w:p w:rsidR="00FA3D12" w:rsidRPr="00101C4D" w:rsidRDefault="00FA3D12" w:rsidP="00FA3D12">
      <w:pPr>
        <w:pStyle w:val="LauftextBlocksatzmitTrennung"/>
        <w:rPr>
          <w:lang w:val="de-CH"/>
        </w:rPr>
      </w:pPr>
    </w:p>
    <w:p w:rsidR="00FA3D12" w:rsidRPr="00101C4D" w:rsidRDefault="00FA3D12" w:rsidP="00FA3D12">
      <w:pPr>
        <w:pStyle w:val="LauftextBlocksatzmitTrennung"/>
        <w:rPr>
          <w:lang w:val="de-CH"/>
        </w:rPr>
      </w:pPr>
      <w:r w:rsidRPr="00101C4D">
        <w:rPr>
          <w:lang w:val="de-CH"/>
        </w:rPr>
        <w:t>Die Hauptverantwortung für die überbetrieblichen Kurse liegt bei der für den Beruf zuständigen Organisation der Arbeitswelt (</w:t>
      </w:r>
      <w:proofErr w:type="spellStart"/>
      <w:r w:rsidRPr="00101C4D">
        <w:rPr>
          <w:lang w:val="de-CH"/>
        </w:rPr>
        <w:t>OdA</w:t>
      </w:r>
      <w:proofErr w:type="spellEnd"/>
      <w:r w:rsidRPr="00101C4D">
        <w:rPr>
          <w:lang w:val="de-CH"/>
        </w:rPr>
        <w:t xml:space="preserve">). Grundlage bilden die jeweilige Bildungsverordnung, der Bildungsplan und das Organisationsreglement für die </w:t>
      </w:r>
      <w:proofErr w:type="spellStart"/>
      <w:r w:rsidRPr="00101C4D">
        <w:rPr>
          <w:lang w:val="de-CH"/>
        </w:rPr>
        <w:t>üK</w:t>
      </w:r>
      <w:proofErr w:type="spellEnd"/>
      <w:r w:rsidRPr="00101C4D">
        <w:rPr>
          <w:lang w:val="de-CH"/>
        </w:rPr>
        <w:t>.</w:t>
      </w:r>
    </w:p>
    <w:p w:rsidR="00FA3D12" w:rsidRPr="00101C4D" w:rsidRDefault="00FA3D12" w:rsidP="00FA3D12">
      <w:pPr>
        <w:pStyle w:val="LauftextBlocksatzmitTrennung"/>
        <w:rPr>
          <w:lang w:val="de-CH"/>
        </w:rPr>
      </w:pPr>
    </w:p>
    <w:p w:rsidR="00FA3D12" w:rsidRPr="00101C4D" w:rsidRDefault="00FA3D12" w:rsidP="00FA3D12">
      <w:pPr>
        <w:pStyle w:val="LauftextBlocksatzmitTrennung"/>
        <w:rPr>
          <w:lang w:val="de-CH"/>
        </w:rPr>
      </w:pPr>
      <w:proofErr w:type="spellStart"/>
      <w:r w:rsidRPr="00101C4D">
        <w:rPr>
          <w:b/>
          <w:bCs/>
          <w:i/>
          <w:iCs/>
          <w:lang w:val="de-CH"/>
        </w:rPr>
        <w:t>Qual</w:t>
      </w:r>
      <w:r w:rsidRPr="00101C4D">
        <w:rPr>
          <w:lang w:val="de-CH"/>
        </w:rPr>
        <w:t>üK</w:t>
      </w:r>
      <w:proofErr w:type="spellEnd"/>
      <w:r w:rsidRPr="00101C4D">
        <w:rPr>
          <w:lang w:val="de-CH"/>
        </w:rPr>
        <w:t xml:space="preserve"> ist ein Instrument zur regelmässigen Beurteilung der Qualität der überbetrieblichen Kurse. Es soll vor allem dem </w:t>
      </w:r>
      <w:proofErr w:type="spellStart"/>
      <w:r w:rsidRPr="00101C4D">
        <w:rPr>
          <w:lang w:val="de-CH"/>
        </w:rPr>
        <w:t>üK</w:t>
      </w:r>
      <w:proofErr w:type="spellEnd"/>
      <w:r w:rsidRPr="00101C4D">
        <w:rPr>
          <w:lang w:val="de-CH"/>
        </w:rPr>
        <w:t>-Anbieter dazu dienen, Optimierungspotential zu erkennen und so die Ausbildung laufend zu verbessern.</w:t>
      </w:r>
    </w:p>
    <w:p w:rsidR="00FA3D12" w:rsidRPr="00101C4D" w:rsidRDefault="00FA3D12" w:rsidP="00FA3D12">
      <w:pPr>
        <w:pStyle w:val="LauftextBlocksatzmitTrennung"/>
        <w:rPr>
          <w:lang w:val="de-CH"/>
        </w:rPr>
      </w:pPr>
    </w:p>
    <w:p w:rsidR="00FA3D12" w:rsidRDefault="00FA3D12" w:rsidP="00FA3D12">
      <w:pPr>
        <w:spacing w:line="276" w:lineRule="auto"/>
        <w:jc w:val="both"/>
        <w:rPr>
          <w:rFonts w:cs="Arial"/>
        </w:rPr>
      </w:pPr>
      <w:proofErr w:type="spellStart"/>
      <w:r w:rsidRPr="00101C4D">
        <w:rPr>
          <w:rFonts w:eastAsia="Times New Roman"/>
          <w:b/>
          <w:bCs/>
          <w:i/>
          <w:iCs/>
          <w:lang w:val="de-CH"/>
        </w:rPr>
        <w:t>Qual</w:t>
      </w:r>
      <w:r w:rsidRPr="00101C4D">
        <w:rPr>
          <w:rFonts w:eastAsia="Times New Roman"/>
          <w:lang w:val="de-CH"/>
        </w:rPr>
        <w:t>üK</w:t>
      </w:r>
      <w:proofErr w:type="spellEnd"/>
      <w:r>
        <w:rPr>
          <w:rFonts w:cs="Arial"/>
        </w:rPr>
        <w:t xml:space="preserve"> </w:t>
      </w:r>
    </w:p>
    <w:p w:rsidR="00FA3D12" w:rsidRDefault="00FA3D12" w:rsidP="00FA3D12">
      <w:pPr>
        <w:numPr>
          <w:ilvl w:val="0"/>
          <w:numId w:val="5"/>
        </w:numPr>
        <w:tabs>
          <w:tab w:val="left" w:pos="284"/>
        </w:tabs>
        <w:spacing w:line="276" w:lineRule="auto"/>
        <w:ind w:left="284" w:hanging="284"/>
        <w:jc w:val="both"/>
        <w:rPr>
          <w:rFonts w:cs="Arial"/>
          <w:lang w:val="de-CH"/>
        </w:rPr>
      </w:pPr>
      <w:r w:rsidRPr="008855AF">
        <w:rPr>
          <w:rFonts w:cs="Arial"/>
        </w:rPr>
        <w:t>besteht aus 15 Qualitätsanforderungen, unterteilt in 5 Kapitel;</w:t>
      </w:r>
    </w:p>
    <w:p w:rsidR="00FA3D12" w:rsidRDefault="00FA3D12" w:rsidP="0043624C">
      <w:pPr>
        <w:numPr>
          <w:ilvl w:val="0"/>
          <w:numId w:val="5"/>
        </w:numPr>
        <w:tabs>
          <w:tab w:val="left" w:pos="284"/>
        </w:tabs>
        <w:spacing w:line="276" w:lineRule="auto"/>
        <w:ind w:left="284" w:hanging="284"/>
        <w:rPr>
          <w:rFonts w:cs="Arial"/>
          <w:lang w:val="de-CH"/>
        </w:rPr>
      </w:pPr>
      <w:r w:rsidRPr="008855AF">
        <w:rPr>
          <w:rFonts w:cs="Arial"/>
        </w:rPr>
        <w:t xml:space="preserve">genügt den Anforderungen von BBG Art. 8 Abs. 1: </w:t>
      </w:r>
      <w:r w:rsidR="0043624C">
        <w:rPr>
          <w:rFonts w:cs="Arial"/>
        </w:rPr>
        <w:br/>
      </w:r>
      <w:r w:rsidRPr="008855AF">
        <w:rPr>
          <w:rFonts w:cs="Arial"/>
        </w:rPr>
        <w:t>«</w:t>
      </w:r>
      <w:r w:rsidR="005E7CA6">
        <w:rPr>
          <w:rFonts w:cs="Arial"/>
        </w:rPr>
        <w:t> </w:t>
      </w:r>
      <w:r w:rsidRPr="008855AF">
        <w:rPr>
          <w:rFonts w:cs="Arial"/>
        </w:rPr>
        <w:t>Die Anbieter von Berufsbildung stellen die Qualitätsentwicklung sicher.</w:t>
      </w:r>
      <w:r w:rsidR="005E7CA6">
        <w:rPr>
          <w:rFonts w:cs="Arial"/>
        </w:rPr>
        <w:t> </w:t>
      </w:r>
      <w:r w:rsidRPr="008855AF">
        <w:rPr>
          <w:rFonts w:cs="Arial"/>
        </w:rPr>
        <w:t>»;</w:t>
      </w:r>
    </w:p>
    <w:p w:rsidR="0043624C" w:rsidRPr="0043624C" w:rsidRDefault="00FA3D12" w:rsidP="00FA3D12">
      <w:pPr>
        <w:numPr>
          <w:ilvl w:val="0"/>
          <w:numId w:val="5"/>
        </w:numPr>
        <w:tabs>
          <w:tab w:val="left" w:pos="284"/>
        </w:tabs>
        <w:spacing w:line="276" w:lineRule="auto"/>
        <w:ind w:left="284" w:hanging="284"/>
        <w:jc w:val="both"/>
        <w:rPr>
          <w:rFonts w:cs="Arial"/>
          <w:lang w:val="de-CH"/>
        </w:rPr>
      </w:pPr>
      <w:r w:rsidRPr="008855AF">
        <w:rPr>
          <w:rFonts w:cs="Arial"/>
        </w:rPr>
        <w:t xml:space="preserve">kann durch die zuständige Organisation der Arbeitswelt mit </w:t>
      </w:r>
      <w:r w:rsidR="0043624C" w:rsidRPr="008855AF">
        <w:rPr>
          <w:rFonts w:cs="Arial"/>
        </w:rPr>
        <w:t>berufsspezifischen</w:t>
      </w:r>
    </w:p>
    <w:p w:rsidR="00FA3D12" w:rsidRPr="00101C4D" w:rsidRDefault="00FA3D12" w:rsidP="0043624C">
      <w:pPr>
        <w:tabs>
          <w:tab w:val="left" w:pos="284"/>
        </w:tabs>
        <w:spacing w:line="276" w:lineRule="auto"/>
        <w:ind w:left="284"/>
        <w:jc w:val="both"/>
        <w:rPr>
          <w:rFonts w:cs="Arial"/>
          <w:lang w:val="de-CH"/>
        </w:rPr>
      </w:pPr>
      <w:r w:rsidRPr="008855AF">
        <w:rPr>
          <w:rFonts w:cs="Arial"/>
        </w:rPr>
        <w:t>Kriterien ergänzt werden.</w:t>
      </w:r>
    </w:p>
    <w:p w:rsidR="00FA3D12" w:rsidRPr="00101C4D" w:rsidRDefault="00FA3D12" w:rsidP="00FA3D12">
      <w:pPr>
        <w:pStyle w:val="LauftextBlocksatzmitTrennung"/>
        <w:rPr>
          <w:lang w:val="de-CH"/>
        </w:rPr>
      </w:pPr>
    </w:p>
    <w:p w:rsidR="00FA3D12" w:rsidRPr="00101C4D" w:rsidRDefault="00FA3D12" w:rsidP="00FA3D12">
      <w:pPr>
        <w:pStyle w:val="LauftextBlocksatzmitTrennung"/>
        <w:rPr>
          <w:lang w:val="de-CH"/>
        </w:rPr>
      </w:pPr>
      <w:proofErr w:type="spellStart"/>
      <w:r w:rsidRPr="00101C4D">
        <w:rPr>
          <w:b/>
          <w:bCs/>
          <w:i/>
          <w:iCs/>
          <w:lang w:val="de-CH"/>
        </w:rPr>
        <w:t>Qual</w:t>
      </w:r>
      <w:r w:rsidRPr="00101C4D">
        <w:rPr>
          <w:lang w:val="de-CH"/>
        </w:rPr>
        <w:t>üK</w:t>
      </w:r>
      <w:proofErr w:type="spellEnd"/>
      <w:r w:rsidRPr="00101C4D">
        <w:rPr>
          <w:lang w:val="de-CH"/>
        </w:rPr>
        <w:t xml:space="preserve"> wurde von der Schweizerischen Berufsbildungsämter-Konferenz (SBBK)</w:t>
      </w:r>
      <w:r w:rsidR="005E7CA6">
        <w:rPr>
          <w:lang w:val="de-CH"/>
        </w:rPr>
        <w:t xml:space="preserve"> </w:t>
      </w:r>
      <w:r w:rsidRPr="00101C4D">
        <w:rPr>
          <w:lang w:val="de-CH"/>
        </w:rPr>
        <w:t xml:space="preserve">entwickelt. Die Schlussredaktion erfolgte in Zusammenarbeit mit dem Arbeitgeber-Netzwerk für Berufsbildung (SQUF). Die Anwendung von </w:t>
      </w:r>
      <w:proofErr w:type="spellStart"/>
      <w:r w:rsidRPr="00101C4D">
        <w:rPr>
          <w:b/>
          <w:bCs/>
          <w:i/>
          <w:iCs/>
          <w:lang w:val="de-CH"/>
        </w:rPr>
        <w:t>Qual</w:t>
      </w:r>
      <w:r w:rsidRPr="00101C4D">
        <w:rPr>
          <w:lang w:val="de-CH"/>
        </w:rPr>
        <w:t>üK</w:t>
      </w:r>
      <w:proofErr w:type="spellEnd"/>
      <w:r w:rsidRPr="00101C4D">
        <w:rPr>
          <w:lang w:val="de-CH"/>
        </w:rPr>
        <w:t xml:space="preserve"> ist zwar fakultativ, wird aber von der SBBK und vom SQUF empfohlen. Anstelle von </w:t>
      </w:r>
      <w:proofErr w:type="spellStart"/>
      <w:r w:rsidRPr="00101C4D">
        <w:rPr>
          <w:b/>
          <w:bCs/>
          <w:i/>
          <w:iCs/>
          <w:lang w:val="de-CH"/>
        </w:rPr>
        <w:t>Qual</w:t>
      </w:r>
      <w:r w:rsidRPr="00101C4D">
        <w:rPr>
          <w:lang w:val="de-CH"/>
        </w:rPr>
        <w:t>üK</w:t>
      </w:r>
      <w:proofErr w:type="spellEnd"/>
      <w:r w:rsidRPr="00101C4D">
        <w:rPr>
          <w:lang w:val="de-CH"/>
        </w:rPr>
        <w:t xml:space="preserve"> kann auch ein anderes Qualitätsmanagementsystem angewendet werden.</w:t>
      </w:r>
    </w:p>
    <w:p w:rsidR="00FA3D12" w:rsidRPr="00101C4D" w:rsidRDefault="00FA3D12" w:rsidP="00FA3D12">
      <w:pPr>
        <w:pStyle w:val="LauftextBlocksatzmitTrennung"/>
        <w:rPr>
          <w:lang w:val="de-CH"/>
        </w:rPr>
      </w:pPr>
    </w:p>
    <w:p w:rsidR="00FA3D12" w:rsidRDefault="00FA3D12" w:rsidP="00FA3D12">
      <w:pPr>
        <w:pStyle w:val="LauftextBlocksatzmitTrennung"/>
        <w:rPr>
          <w:lang w:val="de-CH"/>
        </w:rPr>
      </w:pPr>
      <w:proofErr w:type="spellStart"/>
      <w:r w:rsidRPr="00101C4D">
        <w:rPr>
          <w:b/>
          <w:bCs/>
          <w:i/>
          <w:iCs/>
          <w:lang w:val="de-CH"/>
        </w:rPr>
        <w:t>Qual</w:t>
      </w:r>
      <w:r w:rsidRPr="00101C4D">
        <w:rPr>
          <w:lang w:val="de-CH"/>
        </w:rPr>
        <w:t>üK</w:t>
      </w:r>
      <w:proofErr w:type="spellEnd"/>
      <w:r w:rsidRPr="00101C4D">
        <w:rPr>
          <w:lang w:val="de-CH"/>
        </w:rPr>
        <w:t xml:space="preserve"> ist d</w:t>
      </w:r>
      <w:r>
        <w:rPr>
          <w:lang w:val="de-CH"/>
        </w:rPr>
        <w:t>reisprachig</w:t>
      </w:r>
      <w:r w:rsidR="00413850">
        <w:rPr>
          <w:lang w:val="de-CH"/>
        </w:rPr>
        <w:t>:</w:t>
      </w:r>
      <w:r>
        <w:rPr>
          <w:lang w:val="de-CH"/>
        </w:rPr>
        <w:t xml:space="preserve"> deutsch, französi</w:t>
      </w:r>
      <w:r w:rsidR="0043624C">
        <w:rPr>
          <w:lang w:val="de-CH"/>
        </w:rPr>
        <w:t>s</w:t>
      </w:r>
      <w:r>
        <w:rPr>
          <w:lang w:val="de-CH"/>
        </w:rPr>
        <w:t>ch</w:t>
      </w:r>
      <w:r w:rsidRPr="00101C4D">
        <w:rPr>
          <w:lang w:val="de-CH"/>
        </w:rPr>
        <w:t xml:space="preserve"> und italienisch. Das vollständige Arbeitsinstrument besteht aus einer praktischen Mappe, die folgende Elemente enthält: </w:t>
      </w:r>
    </w:p>
    <w:p w:rsidR="00FA3D12" w:rsidRDefault="00FA3D12" w:rsidP="00FA3D12">
      <w:pPr>
        <w:numPr>
          <w:ilvl w:val="0"/>
          <w:numId w:val="5"/>
        </w:numPr>
        <w:tabs>
          <w:tab w:val="left" w:pos="284"/>
        </w:tabs>
        <w:spacing w:line="276" w:lineRule="auto"/>
        <w:ind w:left="284" w:hanging="284"/>
        <w:jc w:val="both"/>
        <w:rPr>
          <w:rFonts w:cs="Arial"/>
          <w:lang w:val="de-CH"/>
        </w:rPr>
      </w:pPr>
      <w:r w:rsidRPr="00101C4D">
        <w:rPr>
          <w:rFonts w:cs="Arial"/>
          <w:lang w:val="de-CH"/>
        </w:rPr>
        <w:t xml:space="preserve">Ein </w:t>
      </w:r>
      <w:r w:rsidRPr="00101C4D">
        <w:rPr>
          <w:rFonts w:cs="Arial"/>
          <w:b/>
          <w:lang w:val="de-CH"/>
        </w:rPr>
        <w:t>Heft</w:t>
      </w:r>
      <w:r w:rsidRPr="00101C4D">
        <w:rPr>
          <w:rFonts w:cs="Arial"/>
          <w:lang w:val="de-CH"/>
        </w:rPr>
        <w:t xml:space="preserve"> in den drei Sprachen. Dieses enthält administrative Angaben, umschreibt die Qualitätsanforderungen, gibt Hinweise für die praktische Anwendung und enthält ergänzende Informationen zu den rechtlichen Grundlagen, den verwendeten Begriffen und zu weiteren Quellen.</w:t>
      </w:r>
    </w:p>
    <w:p w:rsidR="00FA3D12" w:rsidRDefault="00FA3D12" w:rsidP="00FA3D12">
      <w:pPr>
        <w:numPr>
          <w:ilvl w:val="0"/>
          <w:numId w:val="5"/>
        </w:numPr>
        <w:tabs>
          <w:tab w:val="left" w:pos="284"/>
        </w:tabs>
        <w:spacing w:line="276" w:lineRule="auto"/>
        <w:ind w:left="284" w:hanging="284"/>
        <w:jc w:val="both"/>
        <w:rPr>
          <w:rFonts w:cs="Arial"/>
          <w:lang w:val="de-CH"/>
        </w:rPr>
      </w:pPr>
      <w:r w:rsidRPr="00101C4D">
        <w:rPr>
          <w:rFonts w:cs="Arial"/>
          <w:lang w:val="de-CH"/>
        </w:rPr>
        <w:t xml:space="preserve">Drei mal fünf </w:t>
      </w:r>
      <w:r w:rsidRPr="00101C4D">
        <w:rPr>
          <w:rFonts w:cs="Arial"/>
          <w:b/>
          <w:lang w:val="de-CH"/>
        </w:rPr>
        <w:t>Karten</w:t>
      </w:r>
      <w:r w:rsidRPr="00101C4D">
        <w:rPr>
          <w:rFonts w:cs="Arial"/>
          <w:lang w:val="de-CH"/>
        </w:rPr>
        <w:t xml:space="preserve"> A4 in drei Sprachen doppelseitig bedruckt, mit den 15 Qualitätsanforderungen zum Ausfüllen.</w:t>
      </w:r>
    </w:p>
    <w:p w:rsidR="005F5852" w:rsidRPr="00C3241C" w:rsidRDefault="0014693F" w:rsidP="00C23FF6">
      <w:r>
        <w:rPr>
          <w:noProof/>
          <w:lang w:val="de-CH" w:eastAsia="de-CH"/>
        </w:rPr>
        <w:drawing>
          <wp:anchor distT="0" distB="0" distL="114300" distR="114300" simplePos="0" relativeHeight="251658240" behindDoc="1" locked="1" layoutInCell="1" allowOverlap="1">
            <wp:simplePos x="0" y="0"/>
            <wp:positionH relativeFrom="column">
              <wp:posOffset>-306070</wp:posOffset>
            </wp:positionH>
            <wp:positionV relativeFrom="page">
              <wp:posOffset>9721215</wp:posOffset>
            </wp:positionV>
            <wp:extent cx="1511935" cy="369570"/>
            <wp:effectExtent l="0" t="0" r="0" b="0"/>
            <wp:wrapNone/>
            <wp:docPr id="13" name="Bild 13" descr="SDBB_Verlag_4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DBB_Verlag_4f-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935" cy="369570"/>
                    </a:xfrm>
                    <a:prstGeom prst="rect">
                      <a:avLst/>
                    </a:prstGeom>
                    <a:noFill/>
                  </pic:spPr>
                </pic:pic>
              </a:graphicData>
            </a:graphic>
            <wp14:sizeRelH relativeFrom="page">
              <wp14:pctWidth>0</wp14:pctWidth>
            </wp14:sizeRelH>
            <wp14:sizeRelV relativeFrom="page">
              <wp14:pctHeight>0</wp14:pctHeight>
            </wp14:sizeRelV>
          </wp:anchor>
        </w:drawing>
      </w:r>
    </w:p>
    <w:p w:rsidR="005F5852" w:rsidRPr="00C3241C" w:rsidRDefault="005F5852" w:rsidP="00C23FF6"/>
    <w:p w:rsidR="005F5852" w:rsidRPr="00FF4651" w:rsidRDefault="005F5852" w:rsidP="00C23FF6">
      <w:pPr>
        <w:sectPr w:rsidR="005F5852" w:rsidRPr="00FF4651" w:rsidSect="0031264A">
          <w:footerReference w:type="default" r:id="rId9"/>
          <w:footerReference w:type="first" r:id="rId10"/>
          <w:pgSz w:w="11906" w:h="16838"/>
          <w:pgMar w:top="2268" w:right="1418" w:bottom="1134" w:left="1418" w:header="709" w:footer="1199" w:gutter="0"/>
          <w:pgNumType w:start="1"/>
          <w:cols w:space="708"/>
          <w:titlePg/>
          <w:docGrid w:linePitch="272"/>
        </w:sectPr>
      </w:pPr>
    </w:p>
    <w:p w:rsidR="005F5852" w:rsidRDefault="005F5852" w:rsidP="00C23FF6">
      <w:pPr>
        <w:rPr>
          <w:lang w:val="de-CH"/>
        </w:rPr>
      </w:pPr>
    </w:p>
    <w:p w:rsidR="00BB7881" w:rsidRDefault="00BB7881" w:rsidP="00C23FF6">
      <w:pPr>
        <w:rPr>
          <w:lang w:val="de-CH"/>
        </w:rPr>
      </w:pPr>
    </w:p>
    <w:p w:rsidR="00BB7881" w:rsidRDefault="00BB7881" w:rsidP="00C23FF6">
      <w:pPr>
        <w:rPr>
          <w:lang w:val="de-CH"/>
        </w:rPr>
      </w:pPr>
    </w:p>
    <w:p w:rsidR="00BB7881" w:rsidRDefault="00BB7881" w:rsidP="00C23FF6">
      <w:pPr>
        <w:rPr>
          <w:lang w:val="de-CH"/>
        </w:rPr>
      </w:pPr>
    </w:p>
    <w:p w:rsidR="00B017AD" w:rsidRDefault="00B017AD" w:rsidP="00C23FF6">
      <w:pPr>
        <w:rPr>
          <w:lang w:val="de-CH"/>
        </w:rPr>
      </w:pPr>
    </w:p>
    <w:p w:rsidR="00B017AD" w:rsidRDefault="00B017AD" w:rsidP="00C23FF6">
      <w:pPr>
        <w:rPr>
          <w:lang w:val="de-CH"/>
        </w:rPr>
      </w:pPr>
    </w:p>
    <w:p w:rsidR="00B017AD" w:rsidRDefault="00B017AD" w:rsidP="00C23FF6">
      <w:pPr>
        <w:rPr>
          <w:lang w:val="de-CH"/>
        </w:rPr>
      </w:pPr>
    </w:p>
    <w:p w:rsidR="00B017AD" w:rsidRDefault="00B017AD" w:rsidP="00C23FF6">
      <w:pPr>
        <w:rPr>
          <w:lang w:val="de-CH"/>
        </w:rPr>
      </w:pPr>
    </w:p>
    <w:p w:rsidR="00910443" w:rsidRDefault="00910443" w:rsidP="00C23FF6">
      <w:pPr>
        <w:rPr>
          <w:lang w:val="de-CH"/>
        </w:rPr>
      </w:pPr>
    </w:p>
    <w:p w:rsidR="00BB7881" w:rsidRDefault="00BB7881" w:rsidP="00C23FF6">
      <w:pPr>
        <w:rPr>
          <w:lang w:val="de-CH"/>
        </w:rPr>
      </w:pPr>
    </w:p>
    <w:p w:rsidR="00B017AD" w:rsidRDefault="00B017AD" w:rsidP="00C23FF6">
      <w:pPr>
        <w:rPr>
          <w:lang w:val="de-CH"/>
        </w:rPr>
      </w:pPr>
    </w:p>
    <w:p w:rsidR="00FA3D12" w:rsidRPr="00C3241C" w:rsidRDefault="00FA3D12" w:rsidP="00FA3D12">
      <w:pPr>
        <w:pStyle w:val="Untertitellinksbndig"/>
      </w:pPr>
      <w:r w:rsidRPr="00FA3D12">
        <w:rPr>
          <w:lang w:val="de-CH"/>
        </w:rPr>
        <w:t>www.qbb.berufsbildung.ch</w:t>
      </w:r>
    </w:p>
    <w:p w:rsidR="00FA3D12" w:rsidRDefault="00FA3D12" w:rsidP="00FA3D12">
      <w:pPr>
        <w:pStyle w:val="LauftextBlocksatzmitTrennung"/>
        <w:rPr>
          <w:lang w:val="de-CH"/>
        </w:rPr>
      </w:pPr>
      <w:r w:rsidRPr="00FA3D12">
        <w:rPr>
          <w:lang w:val="de-CH"/>
        </w:rPr>
        <w:t xml:space="preserve">Auf dieser Subdomäne </w:t>
      </w:r>
      <w:r w:rsidR="005C1E47">
        <w:rPr>
          <w:lang w:val="de-CH"/>
        </w:rPr>
        <w:t>« </w:t>
      </w:r>
      <w:r w:rsidRPr="00FA3D12">
        <w:rPr>
          <w:lang w:val="de-CH"/>
        </w:rPr>
        <w:t>Qualität der Berufsbildung</w:t>
      </w:r>
      <w:r w:rsidR="005C1E47">
        <w:rPr>
          <w:lang w:val="de-CH"/>
        </w:rPr>
        <w:t> »</w:t>
      </w:r>
      <w:r w:rsidRPr="00FA3D12">
        <w:rPr>
          <w:lang w:val="de-CH"/>
        </w:rPr>
        <w:t xml:space="preserve"> sind online verfügbar:</w:t>
      </w:r>
    </w:p>
    <w:p w:rsidR="00FA3D12" w:rsidRDefault="00FA3D12" w:rsidP="00FA3D12">
      <w:pPr>
        <w:numPr>
          <w:ilvl w:val="0"/>
          <w:numId w:val="5"/>
        </w:numPr>
        <w:tabs>
          <w:tab w:val="left" w:pos="284"/>
        </w:tabs>
        <w:spacing w:line="276" w:lineRule="auto"/>
        <w:ind w:left="284" w:hanging="284"/>
        <w:jc w:val="both"/>
        <w:rPr>
          <w:rFonts w:cs="Arial"/>
          <w:lang w:val="de-CH"/>
        </w:rPr>
      </w:pPr>
      <w:r w:rsidRPr="00FA3D12">
        <w:rPr>
          <w:rFonts w:eastAsia="Times New Roman"/>
          <w:lang w:val="de-CH"/>
        </w:rPr>
        <w:t xml:space="preserve">Die </w:t>
      </w:r>
      <w:proofErr w:type="spellStart"/>
      <w:r w:rsidRPr="00FA3D12">
        <w:rPr>
          <w:rFonts w:eastAsia="Times New Roman"/>
          <w:b/>
          <w:bCs/>
          <w:i/>
          <w:iCs/>
          <w:lang w:val="de-CH"/>
        </w:rPr>
        <w:t>Qual</w:t>
      </w:r>
      <w:r w:rsidRPr="00FA3D12">
        <w:rPr>
          <w:rFonts w:eastAsia="Times New Roman"/>
          <w:lang w:val="de-CH"/>
        </w:rPr>
        <w:t>üK</w:t>
      </w:r>
      <w:proofErr w:type="spellEnd"/>
      <w:r w:rsidRPr="00FA3D12">
        <w:rPr>
          <w:rFonts w:eastAsia="Times New Roman"/>
          <w:lang w:val="de-CH"/>
        </w:rPr>
        <w:t>-Karte in elektronischer Form,</w:t>
      </w:r>
    </w:p>
    <w:p w:rsidR="00FA3D12" w:rsidRDefault="00FA3D12" w:rsidP="00FA3D12">
      <w:pPr>
        <w:numPr>
          <w:ilvl w:val="0"/>
          <w:numId w:val="5"/>
        </w:numPr>
        <w:tabs>
          <w:tab w:val="left" w:pos="284"/>
        </w:tabs>
        <w:spacing w:line="276" w:lineRule="auto"/>
        <w:ind w:left="284" w:hanging="284"/>
        <w:jc w:val="both"/>
        <w:rPr>
          <w:rFonts w:cs="Arial"/>
          <w:lang w:val="de-CH"/>
        </w:rPr>
      </w:pPr>
      <w:r w:rsidRPr="00FA3D12">
        <w:rPr>
          <w:rFonts w:eastAsia="Times New Roman"/>
          <w:lang w:val="de-CH"/>
        </w:rPr>
        <w:t xml:space="preserve">die wichtigsten Informationen zu </w:t>
      </w:r>
      <w:proofErr w:type="spellStart"/>
      <w:r w:rsidRPr="00FA3D12">
        <w:rPr>
          <w:rFonts w:eastAsia="Times New Roman"/>
          <w:b/>
          <w:bCs/>
          <w:i/>
          <w:iCs/>
          <w:lang w:val="de-CH"/>
        </w:rPr>
        <w:t>Qual</w:t>
      </w:r>
      <w:r w:rsidRPr="00FA3D12">
        <w:rPr>
          <w:rFonts w:eastAsia="Times New Roman"/>
          <w:lang w:val="de-CH"/>
        </w:rPr>
        <w:t>üK</w:t>
      </w:r>
      <w:proofErr w:type="spellEnd"/>
      <w:r w:rsidRPr="00FA3D12">
        <w:rPr>
          <w:rFonts w:eastAsia="Times New Roman"/>
          <w:lang w:val="de-CH"/>
        </w:rPr>
        <w:t xml:space="preserve"> und Links zu verwandten Themen (Lexikon der Berufsbildung, Merkblätter) sowie</w:t>
      </w:r>
      <w:r w:rsidRPr="008855AF">
        <w:rPr>
          <w:rFonts w:cs="Arial"/>
        </w:rPr>
        <w:t xml:space="preserve"> </w:t>
      </w:r>
    </w:p>
    <w:p w:rsidR="00FA3D12" w:rsidRPr="00101C4D" w:rsidRDefault="00FA3D12" w:rsidP="00FA3D12">
      <w:pPr>
        <w:numPr>
          <w:ilvl w:val="0"/>
          <w:numId w:val="5"/>
        </w:numPr>
        <w:tabs>
          <w:tab w:val="left" w:pos="284"/>
        </w:tabs>
        <w:spacing w:line="276" w:lineRule="auto"/>
        <w:ind w:left="284" w:hanging="284"/>
        <w:jc w:val="both"/>
        <w:rPr>
          <w:rFonts w:cs="Arial"/>
          <w:lang w:val="de-CH"/>
        </w:rPr>
      </w:pPr>
      <w:r w:rsidRPr="00FA3D12">
        <w:rPr>
          <w:rFonts w:eastAsia="Times New Roman"/>
          <w:lang w:val="de-CH"/>
        </w:rPr>
        <w:t>direkte Links zu den Empfehlungen und Richtlinie der SBBK und allen wichtigen Quellen</w:t>
      </w:r>
      <w:r>
        <w:rPr>
          <w:rFonts w:cs="Arial"/>
        </w:rPr>
        <w:t>.</w:t>
      </w:r>
    </w:p>
    <w:p w:rsidR="00837358" w:rsidRDefault="00837358" w:rsidP="00C23FF6">
      <w:pPr>
        <w:pStyle w:val="LauftextBlocksatzmitTrennung"/>
        <w:rPr>
          <w:lang w:val="de-CH"/>
        </w:rPr>
      </w:pPr>
    </w:p>
    <w:p w:rsidR="00FA3D12" w:rsidRDefault="00FA3D12" w:rsidP="00C23FF6">
      <w:pPr>
        <w:pStyle w:val="LauftextBlocksatzmitTrennung"/>
        <w:rPr>
          <w:lang w:val="de-CH"/>
        </w:rPr>
      </w:pPr>
    </w:p>
    <w:p w:rsidR="00FA3D12" w:rsidRPr="00FA3D12" w:rsidRDefault="00FA3D12" w:rsidP="00C23FF6">
      <w:pPr>
        <w:pStyle w:val="LauftextBlocksatzmitTrennung"/>
        <w:rPr>
          <w:lang w:val="de-CH"/>
        </w:rPr>
      </w:pPr>
    </w:p>
    <w:p w:rsidR="00012224" w:rsidRPr="00C3241C" w:rsidRDefault="00012224" w:rsidP="000B4218">
      <w:pPr>
        <w:pStyle w:val="Untertitellinksbndig"/>
      </w:pPr>
      <w:r w:rsidRPr="00C3241C">
        <w:t>Kurztext</w:t>
      </w:r>
    </w:p>
    <w:p w:rsidR="00FA3D12" w:rsidRPr="00FA3D12" w:rsidRDefault="00FA3D12" w:rsidP="00FA3D12">
      <w:pPr>
        <w:pStyle w:val="LauftextBlocksatzmitTrennung"/>
        <w:rPr>
          <w:b/>
          <w:lang w:val="de-CH"/>
        </w:rPr>
      </w:pPr>
      <w:proofErr w:type="spellStart"/>
      <w:r w:rsidRPr="00FA3D12">
        <w:rPr>
          <w:b/>
          <w:bCs/>
          <w:i/>
          <w:iCs/>
          <w:lang w:val="de-CH"/>
        </w:rPr>
        <w:t>Qual</w:t>
      </w:r>
      <w:r w:rsidRPr="00FA3D12">
        <w:rPr>
          <w:lang w:val="de-CH"/>
        </w:rPr>
        <w:t>üK</w:t>
      </w:r>
      <w:proofErr w:type="spellEnd"/>
      <w:r w:rsidRPr="00FA3D12">
        <w:rPr>
          <w:lang w:val="de-CH"/>
        </w:rPr>
        <w:t xml:space="preserve"> ist eine Karte mit 15 Qualitätsanforderungen. </w:t>
      </w:r>
      <w:r w:rsidRPr="00BD3CA2">
        <w:rPr>
          <w:lang w:val="de-CH"/>
        </w:rPr>
        <w:t>Es</w:t>
      </w:r>
      <w:r w:rsidRPr="00FA3D12">
        <w:rPr>
          <w:lang w:val="de-CH"/>
        </w:rPr>
        <w:t xml:space="preserve"> ist ein einfaches und praktisches Arbeitsinstrument, mit dem Anbieter von überbetrieblichen Kursen (</w:t>
      </w:r>
      <w:proofErr w:type="spellStart"/>
      <w:r w:rsidRPr="00FA3D12">
        <w:rPr>
          <w:lang w:val="de-CH"/>
        </w:rPr>
        <w:t>üK</w:t>
      </w:r>
      <w:proofErr w:type="spellEnd"/>
      <w:r w:rsidRPr="00FA3D12">
        <w:rPr>
          <w:lang w:val="de-CH"/>
        </w:rPr>
        <w:t xml:space="preserve">) die Ausbildungsqualität messen und verbessern können. </w:t>
      </w:r>
      <w:proofErr w:type="spellStart"/>
      <w:r w:rsidRPr="00FA3D12">
        <w:rPr>
          <w:b/>
          <w:bCs/>
          <w:i/>
          <w:iCs/>
          <w:lang w:val="de-CH"/>
        </w:rPr>
        <w:t>Qual</w:t>
      </w:r>
      <w:r w:rsidRPr="00FA3D12">
        <w:rPr>
          <w:lang w:val="de-CH"/>
        </w:rPr>
        <w:t>üK</w:t>
      </w:r>
      <w:proofErr w:type="spellEnd"/>
      <w:r w:rsidRPr="00FA3D12">
        <w:rPr>
          <w:lang w:val="de-CH"/>
        </w:rPr>
        <w:t xml:space="preserve"> ist dreispra</w:t>
      </w:r>
      <w:r>
        <w:rPr>
          <w:lang w:val="de-CH"/>
        </w:rPr>
        <w:t>chig</w:t>
      </w:r>
      <w:r w:rsidR="000E31F8">
        <w:rPr>
          <w:lang w:val="de-CH"/>
        </w:rPr>
        <w:t>:</w:t>
      </w:r>
      <w:r>
        <w:rPr>
          <w:lang w:val="de-CH"/>
        </w:rPr>
        <w:t xml:space="preserve"> deutsch, französisch und i</w:t>
      </w:r>
      <w:r w:rsidRPr="00FA3D12">
        <w:rPr>
          <w:lang w:val="de-CH"/>
        </w:rPr>
        <w:t xml:space="preserve">talienisch und besteht aus einer Mappe, die ein Heft sowie für jede Sprache fünf Formulare. Weitere Arbeitsinstrumente und Informationen werden online zur Verfügung gestellt: </w:t>
      </w:r>
      <w:r w:rsidRPr="00D824FC">
        <w:rPr>
          <w:lang w:val="de-CH"/>
        </w:rPr>
        <w:t>www.qbb.berufsbildung.ch</w:t>
      </w:r>
    </w:p>
    <w:p w:rsidR="00012224" w:rsidRPr="00FA3D12" w:rsidRDefault="00012224" w:rsidP="00C23FF6">
      <w:pPr>
        <w:pStyle w:val="LauftextBlocksatzmitTrennung"/>
        <w:rPr>
          <w:lang w:val="de-CH"/>
        </w:rPr>
      </w:pPr>
    </w:p>
    <w:p w:rsidR="009C0E10" w:rsidRDefault="009C0E10" w:rsidP="00C23FF6">
      <w:pPr>
        <w:pStyle w:val="LauftextBlocksatzmitTrennung"/>
      </w:pPr>
    </w:p>
    <w:p w:rsidR="00012224" w:rsidRPr="00C3241C" w:rsidRDefault="00012224" w:rsidP="000B4218">
      <w:pPr>
        <w:pStyle w:val="Untertitellinksbndig"/>
      </w:pPr>
      <w:r>
        <w:t>Bibliografische Angaben</w:t>
      </w:r>
    </w:p>
    <w:p w:rsidR="00780898" w:rsidRDefault="00FA3D12" w:rsidP="00780898">
      <w:pPr>
        <w:autoSpaceDE w:val="0"/>
        <w:autoSpaceDN w:val="0"/>
        <w:adjustRightInd w:val="0"/>
        <w:spacing w:line="260" w:lineRule="exact"/>
        <w:jc w:val="both"/>
        <w:rPr>
          <w:rFonts w:cs="Arial"/>
        </w:rPr>
      </w:pPr>
      <w:r w:rsidRPr="00FA3D12">
        <w:rPr>
          <w:rFonts w:cs="Arial"/>
          <w:bCs/>
          <w:lang w:val="de-CH"/>
        </w:rPr>
        <w:t>SBBK (Bern).</w:t>
      </w:r>
      <w:r>
        <w:rPr>
          <w:rFonts w:cs="Arial"/>
          <w:i/>
        </w:rPr>
        <w:t xml:space="preserve"> </w:t>
      </w:r>
      <w:proofErr w:type="spellStart"/>
      <w:r>
        <w:rPr>
          <w:rFonts w:cs="Arial"/>
          <w:i/>
        </w:rPr>
        <w:t>QualüK</w:t>
      </w:r>
      <w:proofErr w:type="spellEnd"/>
      <w:r w:rsidR="00780898" w:rsidRPr="00CD2303">
        <w:rPr>
          <w:rFonts w:cs="Arial"/>
          <w:i/>
        </w:rPr>
        <w:t>.</w:t>
      </w:r>
      <w:r w:rsidR="00CB4D49">
        <w:rPr>
          <w:rFonts w:cs="Arial"/>
        </w:rPr>
        <w:t xml:space="preserve"> Bern</w:t>
      </w:r>
      <w:r w:rsidR="00780898" w:rsidRPr="00CD2303">
        <w:rPr>
          <w:rFonts w:cs="Arial"/>
        </w:rPr>
        <w:t>: SDBB</w:t>
      </w:r>
      <w:r>
        <w:rPr>
          <w:rFonts w:cs="Arial"/>
        </w:rPr>
        <w:t xml:space="preserve"> I CSFO</w:t>
      </w:r>
      <w:r w:rsidR="006C6813">
        <w:rPr>
          <w:rFonts w:cs="Arial"/>
        </w:rPr>
        <w:t>, 2010</w:t>
      </w:r>
      <w:r w:rsidR="00780898" w:rsidRPr="00CD2303">
        <w:rPr>
          <w:rFonts w:cs="Arial"/>
        </w:rPr>
        <w:t>.</w:t>
      </w:r>
    </w:p>
    <w:p w:rsidR="00780898" w:rsidRPr="00CD2303" w:rsidRDefault="00FA3D12" w:rsidP="00780898">
      <w:pPr>
        <w:autoSpaceDE w:val="0"/>
        <w:autoSpaceDN w:val="0"/>
        <w:adjustRightInd w:val="0"/>
        <w:spacing w:line="260" w:lineRule="exact"/>
        <w:jc w:val="both"/>
        <w:rPr>
          <w:rFonts w:cs="Arial"/>
        </w:rPr>
      </w:pPr>
      <w:r>
        <w:rPr>
          <w:rFonts w:cs="Arial"/>
        </w:rPr>
        <w:t>50</w:t>
      </w:r>
      <w:r w:rsidR="00780898">
        <w:rPr>
          <w:rFonts w:cs="Arial"/>
        </w:rPr>
        <w:t xml:space="preserve"> S. ISBN 978-3-</w:t>
      </w:r>
      <w:r>
        <w:rPr>
          <w:rFonts w:cs="Arial"/>
        </w:rPr>
        <w:t>03753</w:t>
      </w:r>
      <w:r w:rsidR="00780898">
        <w:rPr>
          <w:rFonts w:cs="Arial"/>
        </w:rPr>
        <w:t>-</w:t>
      </w:r>
      <w:r>
        <w:rPr>
          <w:rFonts w:cs="Arial"/>
        </w:rPr>
        <w:t>0</w:t>
      </w:r>
      <w:r w:rsidR="006C6813">
        <w:rPr>
          <w:rFonts w:cs="Arial"/>
        </w:rPr>
        <w:t>29</w:t>
      </w:r>
      <w:r>
        <w:rPr>
          <w:rFonts w:cs="Arial"/>
        </w:rPr>
        <w:t>-0</w:t>
      </w:r>
      <w:r w:rsidR="00780898">
        <w:rPr>
          <w:rFonts w:cs="Arial"/>
        </w:rPr>
        <w:t>.</w:t>
      </w:r>
    </w:p>
    <w:p w:rsidR="00780898" w:rsidRDefault="00780898" w:rsidP="00780898">
      <w:pPr>
        <w:autoSpaceDE w:val="0"/>
        <w:autoSpaceDN w:val="0"/>
        <w:adjustRightInd w:val="0"/>
        <w:spacing w:line="260" w:lineRule="exact"/>
        <w:jc w:val="both"/>
        <w:rPr>
          <w:rFonts w:cs="Arial"/>
        </w:rPr>
      </w:pPr>
      <w:r w:rsidRPr="00CD2303">
        <w:rPr>
          <w:rFonts w:cs="Arial"/>
        </w:rPr>
        <w:t xml:space="preserve">CHF </w:t>
      </w:r>
      <w:r w:rsidR="00FA3D12">
        <w:rPr>
          <w:rFonts w:cs="Arial"/>
        </w:rPr>
        <w:t>9</w:t>
      </w:r>
      <w:r w:rsidRPr="00CD2303">
        <w:rPr>
          <w:rFonts w:cs="Arial"/>
        </w:rPr>
        <w:t xml:space="preserve">.00, </w:t>
      </w:r>
      <w:r w:rsidR="00FA3D12">
        <w:rPr>
          <w:rFonts w:cs="Arial"/>
        </w:rPr>
        <w:t>dreisprachig</w:t>
      </w:r>
      <w:bookmarkStart w:id="0" w:name="_GoBack"/>
      <w:bookmarkEnd w:id="0"/>
      <w:r w:rsidR="00FA3D12">
        <w:rPr>
          <w:rFonts w:cs="Arial"/>
        </w:rPr>
        <w:t xml:space="preserve"> deutsch, französisch</w:t>
      </w:r>
      <w:r w:rsidR="008630B9">
        <w:rPr>
          <w:rFonts w:cs="Arial"/>
        </w:rPr>
        <w:t xml:space="preserve"> und</w:t>
      </w:r>
      <w:r w:rsidR="00FA3D12">
        <w:rPr>
          <w:rFonts w:cs="Arial"/>
        </w:rPr>
        <w:t xml:space="preserve"> italienisch.</w:t>
      </w:r>
    </w:p>
    <w:p w:rsidR="00FA3D12" w:rsidRDefault="00FA3D12" w:rsidP="00780898">
      <w:pPr>
        <w:autoSpaceDE w:val="0"/>
        <w:autoSpaceDN w:val="0"/>
        <w:adjustRightInd w:val="0"/>
        <w:spacing w:line="260" w:lineRule="exact"/>
        <w:jc w:val="both"/>
        <w:rPr>
          <w:rFonts w:cs="Arial"/>
        </w:rPr>
      </w:pPr>
    </w:p>
    <w:p w:rsidR="00DE184A" w:rsidRPr="00C3241C" w:rsidRDefault="00DE184A" w:rsidP="00DE184A">
      <w:pPr>
        <w:autoSpaceDE w:val="0"/>
        <w:autoSpaceDN w:val="0"/>
        <w:adjustRightInd w:val="0"/>
        <w:spacing w:line="260" w:lineRule="exact"/>
        <w:jc w:val="both"/>
        <w:rPr>
          <w:rFonts w:cs="Arial"/>
        </w:rPr>
      </w:pPr>
    </w:p>
    <w:p w:rsidR="00012224" w:rsidRPr="00C3241C" w:rsidRDefault="00012224" w:rsidP="000B4218">
      <w:pPr>
        <w:pStyle w:val="Untertitellinksbndig"/>
      </w:pPr>
      <w:r w:rsidRPr="00C3241C">
        <w:t>Bezugsquelle</w:t>
      </w:r>
    </w:p>
    <w:p w:rsidR="00012224" w:rsidRPr="00C3241C" w:rsidRDefault="00012224" w:rsidP="00C23FF6">
      <w:pPr>
        <w:pStyle w:val="LauftextBlocksatzmitTrennung"/>
      </w:pPr>
      <w:r w:rsidRPr="00C3241C">
        <w:t>SDBB Vertrieb</w:t>
      </w:r>
      <w:r w:rsidR="00C33EC4">
        <w:t xml:space="preserve">, </w:t>
      </w:r>
      <w:r w:rsidR="00C33EC4" w:rsidRPr="009D7377">
        <w:rPr>
          <w:rFonts w:cs="Arial"/>
          <w:lang w:val="de-CH"/>
        </w:rPr>
        <w:t>Industriestrasse 1, 3052 Zollikofen</w:t>
      </w:r>
      <w:r w:rsidRPr="00C3241C">
        <w:t>, Tel. 0848 999 001,</w:t>
      </w:r>
      <w:r w:rsidR="0031264A">
        <w:t xml:space="preserve"> </w:t>
      </w:r>
      <w:r w:rsidRPr="00C3241C">
        <w:t xml:space="preserve">Fax </w:t>
      </w:r>
      <w:r w:rsidR="00C33EC4" w:rsidRPr="009D7377">
        <w:rPr>
          <w:rFonts w:cs="Arial"/>
          <w:lang w:val="de-CH"/>
        </w:rPr>
        <w:t>031 320 29 38</w:t>
      </w:r>
    </w:p>
    <w:p w:rsidR="00780898" w:rsidRDefault="00012224" w:rsidP="00780898">
      <w:pPr>
        <w:pStyle w:val="LauftextBlocksatzmitTrennung"/>
      </w:pPr>
      <w:r w:rsidRPr="00C3241C">
        <w:t xml:space="preserve">vertrieb@sdbb.ch, </w:t>
      </w:r>
      <w:r w:rsidR="00780898" w:rsidRPr="00780898">
        <w:t>www.shop.sdbb.ch</w:t>
      </w:r>
    </w:p>
    <w:p w:rsidR="00382476" w:rsidRDefault="00382476" w:rsidP="000E257E">
      <w:pPr>
        <w:pStyle w:val="LauftextBlocksatzmitTrennung"/>
      </w:pPr>
    </w:p>
    <w:p w:rsidR="00382476" w:rsidRDefault="00382476" w:rsidP="000E257E">
      <w:pPr>
        <w:pStyle w:val="LauftextBlocksatzmitTrennung"/>
      </w:pPr>
    </w:p>
    <w:p w:rsidR="00D824FC" w:rsidRDefault="00D824FC" w:rsidP="000E257E">
      <w:pPr>
        <w:pStyle w:val="LauftextBlocksatzmitTrennung"/>
      </w:pPr>
    </w:p>
    <w:p w:rsidR="00B017AD" w:rsidRDefault="00B017AD" w:rsidP="000E257E">
      <w:pPr>
        <w:pStyle w:val="LauftextBlocksatzmitTrennung"/>
      </w:pPr>
    </w:p>
    <w:p w:rsidR="00382476" w:rsidRDefault="000E257E" w:rsidP="00382476">
      <w:pPr>
        <w:pStyle w:val="Ausgabedatum"/>
      </w:pPr>
      <w:r w:rsidRPr="000E257E">
        <w:t xml:space="preserve">Ausgabe </w:t>
      </w:r>
      <w:r w:rsidR="006C6813">
        <w:t>07</w:t>
      </w:r>
      <w:r w:rsidRPr="000E257E">
        <w:t>.</w:t>
      </w:r>
      <w:r w:rsidR="00FA3D12">
        <w:t>20</w:t>
      </w:r>
      <w:r w:rsidR="00C156CA">
        <w:t>12</w:t>
      </w:r>
    </w:p>
    <w:p w:rsidR="00D824FC" w:rsidRPr="000E257E" w:rsidRDefault="006014B9" w:rsidP="00382476">
      <w:pPr>
        <w:pStyle w:val="Ausgabedatum"/>
      </w:pPr>
      <w:r>
        <w:rPr>
          <w:noProof/>
          <w:lang w:val="de-CH" w:eastAsia="de-CH"/>
        </w:rPr>
        <w:drawing>
          <wp:anchor distT="0" distB="0" distL="114300" distR="114300" simplePos="0" relativeHeight="251660288" behindDoc="0" locked="0" layoutInCell="1" allowOverlap="1">
            <wp:simplePos x="0" y="0"/>
            <wp:positionH relativeFrom="column">
              <wp:posOffset>4445</wp:posOffset>
            </wp:positionH>
            <wp:positionV relativeFrom="paragraph">
              <wp:posOffset>231775</wp:posOffset>
            </wp:positionV>
            <wp:extent cx="5762625" cy="1047750"/>
            <wp:effectExtent l="0" t="0" r="9525" b="0"/>
            <wp:wrapNone/>
            <wp:docPr id="2" name="Bild 2" descr="SDBB_adressblock_D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BB_adressblock_D_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2625" cy="1047750"/>
                    </a:xfrm>
                    <a:prstGeom prst="rect">
                      <a:avLst/>
                    </a:prstGeom>
                    <a:noFill/>
                  </pic:spPr>
                </pic:pic>
              </a:graphicData>
            </a:graphic>
            <wp14:sizeRelH relativeFrom="page">
              <wp14:pctWidth>0</wp14:pctWidth>
            </wp14:sizeRelH>
            <wp14:sizeRelV relativeFrom="page">
              <wp14:pctHeight>0</wp14:pctHeight>
            </wp14:sizeRelV>
          </wp:anchor>
        </w:drawing>
      </w:r>
      <w:r w:rsidR="00D824FC">
        <w:t>Infocorner: www.info.berufsbildung.ch</w:t>
      </w:r>
    </w:p>
    <w:sectPr w:rsidR="00D824FC" w:rsidRPr="000E257E" w:rsidSect="0031264A">
      <w:pgSz w:w="11906" w:h="16838"/>
      <w:pgMar w:top="1418" w:right="1418" w:bottom="567" w:left="1418" w:header="709" w:footer="1421"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85A" w:rsidRDefault="0023285A">
      <w:r>
        <w:separator/>
      </w:r>
    </w:p>
  </w:endnote>
  <w:endnote w:type="continuationSeparator" w:id="0">
    <w:p w:rsidR="0023285A" w:rsidRDefault="0023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852" w:rsidRDefault="0014693F">
    <w:r>
      <w:rPr>
        <w:noProof/>
        <w:lang w:val="de-CH" w:eastAsia="de-CH"/>
      </w:rPr>
      <w:drawing>
        <wp:anchor distT="0" distB="0" distL="114300" distR="114300" simplePos="0" relativeHeight="251657728" behindDoc="0" locked="1" layoutInCell="1" allowOverlap="1">
          <wp:simplePos x="0" y="0"/>
          <wp:positionH relativeFrom="column">
            <wp:posOffset>0</wp:posOffset>
          </wp:positionH>
          <wp:positionV relativeFrom="page">
            <wp:posOffset>9901555</wp:posOffset>
          </wp:positionV>
          <wp:extent cx="5384800" cy="381000"/>
          <wp:effectExtent l="0" t="0" r="6350" b="0"/>
          <wp:wrapNone/>
          <wp:docPr id="7" name="Bild 7" descr="fuss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ss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0" cy="381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852" w:rsidRPr="00344DF3" w:rsidRDefault="005F5852">
    <w:pPr>
      <w:rPr>
        <w:rFonts w:cs="Arial"/>
        <w:lang w:val="de-CH"/>
      </w:rPr>
    </w:pPr>
  </w:p>
  <w:p w:rsidR="005F5852" w:rsidRPr="00344DF3" w:rsidRDefault="005F5852">
    <w:pPr>
      <w:rPr>
        <w:rFonts w:cs="Arial"/>
        <w:lang w:val="de-CH"/>
      </w:rPr>
    </w:pPr>
    <w:r w:rsidRPr="00344DF3">
      <w:rPr>
        <w:rFonts w:cs="Arial"/>
        <w:lang w:val="de-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85A" w:rsidRDefault="0023285A">
      <w:r>
        <w:separator/>
      </w:r>
    </w:p>
  </w:footnote>
  <w:footnote w:type="continuationSeparator" w:id="0">
    <w:p w:rsidR="0023285A" w:rsidRDefault="00232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015"/>
    <w:multiLevelType w:val="hybridMultilevel"/>
    <w:tmpl w:val="BC3A7AB0"/>
    <w:lvl w:ilvl="0" w:tplc="D024ACCC">
      <w:numFmt w:val="bullet"/>
      <w:lvlText w:val="-"/>
      <w:lvlJc w:val="left"/>
      <w:pPr>
        <w:ind w:left="1080" w:hanging="360"/>
      </w:pPr>
      <w:rPr>
        <w:rFonts w:ascii="Arial" w:eastAsia="Times New Roman" w:hAnsi="Arial" w:cs="Wingdings" w:hint="default"/>
      </w:rPr>
    </w:lvl>
    <w:lvl w:ilvl="1" w:tplc="08070003" w:tentative="1">
      <w:start w:val="1"/>
      <w:numFmt w:val="bullet"/>
      <w:lvlText w:val="o"/>
      <w:lvlJc w:val="left"/>
      <w:pPr>
        <w:ind w:left="1800" w:hanging="360"/>
      </w:pPr>
      <w:rPr>
        <w:rFonts w:ascii="Courier New" w:hAnsi="Courier New" w:cs="Wingdings"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Wingdings"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Wingdings"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142B77D9"/>
    <w:multiLevelType w:val="hybridMultilevel"/>
    <w:tmpl w:val="FF2E53B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7663A42"/>
    <w:multiLevelType w:val="hybridMultilevel"/>
    <w:tmpl w:val="922AF98C"/>
    <w:lvl w:ilvl="0" w:tplc="D024ACCC">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7D4DFA"/>
    <w:multiLevelType w:val="hybridMultilevel"/>
    <w:tmpl w:val="7AC074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B355B53"/>
    <w:multiLevelType w:val="hybridMultilevel"/>
    <w:tmpl w:val="72303BD8"/>
    <w:lvl w:ilvl="0" w:tplc="E5C660D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C1E32ED"/>
    <w:multiLevelType w:val="hybridMultilevel"/>
    <w:tmpl w:val="B2EA6B00"/>
    <w:lvl w:ilvl="0" w:tplc="D024ACCC">
      <w:start w:val="2006"/>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5"/>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4C"/>
    <w:rsid w:val="00012224"/>
    <w:rsid w:val="00027F5D"/>
    <w:rsid w:val="00066228"/>
    <w:rsid w:val="000B4218"/>
    <w:rsid w:val="000C24AC"/>
    <w:rsid w:val="000E257E"/>
    <w:rsid w:val="000E31F8"/>
    <w:rsid w:val="0014693F"/>
    <w:rsid w:val="00172C51"/>
    <w:rsid w:val="0018511C"/>
    <w:rsid w:val="0023285A"/>
    <w:rsid w:val="0029688C"/>
    <w:rsid w:val="00297BFA"/>
    <w:rsid w:val="0031264A"/>
    <w:rsid w:val="00316E6C"/>
    <w:rsid w:val="00382476"/>
    <w:rsid w:val="003C7F2F"/>
    <w:rsid w:val="00413850"/>
    <w:rsid w:val="0043624C"/>
    <w:rsid w:val="00484096"/>
    <w:rsid w:val="0048798A"/>
    <w:rsid w:val="00497673"/>
    <w:rsid w:val="004A6974"/>
    <w:rsid w:val="004C0BC8"/>
    <w:rsid w:val="004D4FA9"/>
    <w:rsid w:val="00551529"/>
    <w:rsid w:val="005A137A"/>
    <w:rsid w:val="005A4C62"/>
    <w:rsid w:val="005C1E47"/>
    <w:rsid w:val="005D1BBF"/>
    <w:rsid w:val="005E7CA6"/>
    <w:rsid w:val="005F5852"/>
    <w:rsid w:val="006014B9"/>
    <w:rsid w:val="00631A31"/>
    <w:rsid w:val="00646483"/>
    <w:rsid w:val="006C6813"/>
    <w:rsid w:val="007018E1"/>
    <w:rsid w:val="00753EC3"/>
    <w:rsid w:val="00780898"/>
    <w:rsid w:val="007B0B67"/>
    <w:rsid w:val="007F6AC7"/>
    <w:rsid w:val="00837358"/>
    <w:rsid w:val="00860B16"/>
    <w:rsid w:val="008630B9"/>
    <w:rsid w:val="0087538C"/>
    <w:rsid w:val="008A7569"/>
    <w:rsid w:val="008E008C"/>
    <w:rsid w:val="00910443"/>
    <w:rsid w:val="00972577"/>
    <w:rsid w:val="009C0E10"/>
    <w:rsid w:val="009E796A"/>
    <w:rsid w:val="00A11001"/>
    <w:rsid w:val="00A41CCC"/>
    <w:rsid w:val="00AC2025"/>
    <w:rsid w:val="00AD0F13"/>
    <w:rsid w:val="00AD755F"/>
    <w:rsid w:val="00B017AD"/>
    <w:rsid w:val="00B46094"/>
    <w:rsid w:val="00BB060F"/>
    <w:rsid w:val="00BB7881"/>
    <w:rsid w:val="00BD3CA2"/>
    <w:rsid w:val="00BF4ACC"/>
    <w:rsid w:val="00C156CA"/>
    <w:rsid w:val="00C23FF6"/>
    <w:rsid w:val="00C33EC4"/>
    <w:rsid w:val="00CB4D49"/>
    <w:rsid w:val="00D52D2C"/>
    <w:rsid w:val="00D60B60"/>
    <w:rsid w:val="00D824FC"/>
    <w:rsid w:val="00DE184A"/>
    <w:rsid w:val="00E363F3"/>
    <w:rsid w:val="00E41D8A"/>
    <w:rsid w:val="00E473F8"/>
    <w:rsid w:val="00E47D4B"/>
    <w:rsid w:val="00F21F4D"/>
    <w:rsid w:val="00F46FCD"/>
    <w:rsid w:val="00F5467B"/>
    <w:rsid w:val="00F9075F"/>
    <w:rsid w:val="00FA3D1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56B9BF2"/>
  <w15:docId w15:val="{E5EB8E34-0F24-41BF-B111-64AEF1A3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257E"/>
    <w:pPr>
      <w:spacing w:line="250" w:lineRule="exact"/>
    </w:pPr>
    <w:rPr>
      <w:rFonts w:ascii="Arial" w:eastAsia="Times" w:hAnsi="Arial"/>
      <w:spacing w:val="10"/>
      <w:lang w:val="de-DE" w:eastAsia="de-DE"/>
    </w:rPr>
  </w:style>
  <w:style w:type="paragraph" w:styleId="berschrift1">
    <w:name w:val="heading 1"/>
    <w:basedOn w:val="Titel2rechtsbndig"/>
    <w:next w:val="Standard"/>
    <w:link w:val="berschrift1Zchn"/>
    <w:uiPriority w:val="9"/>
    <w:rsid w:val="000B4218"/>
    <w:pPr>
      <w:keepNext/>
      <w:keepLines/>
      <w:spacing w:before="480" w:after="0" w:line="250" w:lineRule="exact"/>
      <w:jc w:val="left"/>
      <w:outlineLvl w:val="0"/>
    </w:pPr>
    <w:rPr>
      <w:rFonts w:ascii="Cambria" w:hAnsi="Cambria"/>
      <w:noProof w:val="0"/>
      <w:color w:val="365F91"/>
      <w:spacing w:val="10"/>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2rechtsbndig">
    <w:name w:val="Titel2  rechtsbündig"/>
    <w:basedOn w:val="Standard"/>
    <w:rsid w:val="000B4218"/>
    <w:pPr>
      <w:spacing w:after="240" w:line="240" w:lineRule="auto"/>
      <w:jc w:val="right"/>
    </w:pPr>
    <w:rPr>
      <w:rFonts w:eastAsia="Times New Roman"/>
      <w:b/>
      <w:bCs/>
      <w:noProof/>
      <w:spacing w:val="20"/>
      <w:sz w:val="22"/>
      <w:lang w:val="de-CH"/>
    </w:rPr>
  </w:style>
  <w:style w:type="paragraph" w:styleId="Sprechblasentext">
    <w:name w:val="Balloon Text"/>
    <w:basedOn w:val="Standard"/>
    <w:semiHidden/>
    <w:rsid w:val="000A13C9"/>
    <w:rPr>
      <w:rFonts w:cs="Tahoma"/>
      <w:sz w:val="16"/>
      <w:szCs w:val="16"/>
    </w:rPr>
  </w:style>
  <w:style w:type="character" w:customStyle="1" w:styleId="berschrift1Zchn">
    <w:name w:val="Überschrift 1 Zchn"/>
    <w:link w:val="berschrift1"/>
    <w:uiPriority w:val="9"/>
    <w:rsid w:val="000B4218"/>
    <w:rPr>
      <w:rFonts w:ascii="Cambria" w:eastAsia="Times New Roman" w:hAnsi="Cambria" w:cs="Times New Roman"/>
      <w:b/>
      <w:bCs/>
      <w:color w:val="365F91"/>
      <w:spacing w:val="10"/>
      <w:sz w:val="28"/>
      <w:szCs w:val="28"/>
      <w:lang w:val="de-DE" w:eastAsia="de-DE"/>
    </w:rPr>
  </w:style>
  <w:style w:type="paragraph" w:customStyle="1" w:styleId="Titel1rechtsbndig">
    <w:name w:val="Titel1 rechtsbündig"/>
    <w:basedOn w:val="Standard"/>
    <w:rsid w:val="000B4218"/>
    <w:pPr>
      <w:spacing w:after="840" w:line="240" w:lineRule="auto"/>
      <w:ind w:left="1276"/>
      <w:jc w:val="right"/>
    </w:pPr>
    <w:rPr>
      <w:rFonts w:eastAsia="Times New Roman"/>
      <w:b/>
      <w:bCs/>
      <w:noProof/>
      <w:spacing w:val="20"/>
      <w:sz w:val="32"/>
      <w:lang w:val="de-CH"/>
    </w:rPr>
  </w:style>
  <w:style w:type="paragraph" w:customStyle="1" w:styleId="Titel3linksbndig">
    <w:name w:val="Titel3 linksbündig"/>
    <w:basedOn w:val="Standard"/>
    <w:rsid w:val="00C23FF6"/>
    <w:pPr>
      <w:spacing w:line="260" w:lineRule="exact"/>
      <w:jc w:val="both"/>
    </w:pPr>
    <w:rPr>
      <w:rFonts w:eastAsia="Times New Roman"/>
      <w:b/>
      <w:bCs/>
      <w:sz w:val="22"/>
    </w:rPr>
  </w:style>
  <w:style w:type="paragraph" w:customStyle="1" w:styleId="ZusatzzuTitel3linksbndig">
    <w:name w:val="Zusatz zu Titel3 linksbündig"/>
    <w:basedOn w:val="Standard"/>
    <w:rsid w:val="00C23FF6"/>
    <w:pPr>
      <w:spacing w:line="260" w:lineRule="exact"/>
      <w:jc w:val="both"/>
    </w:pPr>
    <w:rPr>
      <w:rFonts w:eastAsia="Times New Roman"/>
      <w:sz w:val="22"/>
    </w:rPr>
  </w:style>
  <w:style w:type="paragraph" w:customStyle="1" w:styleId="Untertitellinksbndig">
    <w:name w:val="Untertitel linksbündig"/>
    <w:basedOn w:val="Standard"/>
    <w:rsid w:val="000B4218"/>
    <w:pPr>
      <w:spacing w:after="120" w:line="260" w:lineRule="exact"/>
      <w:jc w:val="both"/>
    </w:pPr>
    <w:rPr>
      <w:rFonts w:eastAsia="Times New Roman"/>
      <w:b/>
      <w:bCs/>
    </w:rPr>
  </w:style>
  <w:style w:type="paragraph" w:customStyle="1" w:styleId="LauftextBlocksatzmitTrennung">
    <w:name w:val="Lauftext: Blocksatz mit Trennung"/>
    <w:aliases w:val="Zeilenabstand 13 pt"/>
    <w:basedOn w:val="Standard"/>
    <w:rsid w:val="00C23FF6"/>
    <w:pPr>
      <w:spacing w:line="260" w:lineRule="exact"/>
      <w:jc w:val="both"/>
    </w:pPr>
    <w:rPr>
      <w:rFonts w:eastAsia="Times New Roman"/>
    </w:rPr>
  </w:style>
  <w:style w:type="paragraph" w:styleId="Kopfzeile">
    <w:name w:val="header"/>
    <w:basedOn w:val="Standard"/>
    <w:link w:val="KopfzeileZchn"/>
    <w:uiPriority w:val="99"/>
    <w:semiHidden/>
    <w:unhideWhenUsed/>
    <w:rsid w:val="007018E1"/>
    <w:pPr>
      <w:tabs>
        <w:tab w:val="center" w:pos="4536"/>
        <w:tab w:val="right" w:pos="9072"/>
      </w:tabs>
    </w:pPr>
  </w:style>
  <w:style w:type="character" w:customStyle="1" w:styleId="KopfzeileZchn">
    <w:name w:val="Kopfzeile Zchn"/>
    <w:link w:val="Kopfzeile"/>
    <w:uiPriority w:val="99"/>
    <w:semiHidden/>
    <w:rsid w:val="007018E1"/>
    <w:rPr>
      <w:rFonts w:ascii="Arial" w:eastAsia="Times" w:hAnsi="Arial"/>
      <w:spacing w:val="10"/>
      <w:lang w:val="de-DE" w:eastAsia="de-DE"/>
    </w:rPr>
  </w:style>
  <w:style w:type="paragraph" w:styleId="Fuzeile">
    <w:name w:val="footer"/>
    <w:basedOn w:val="Standard"/>
    <w:link w:val="FuzeileZchn"/>
    <w:uiPriority w:val="99"/>
    <w:semiHidden/>
    <w:unhideWhenUsed/>
    <w:rsid w:val="007018E1"/>
    <w:pPr>
      <w:tabs>
        <w:tab w:val="center" w:pos="4536"/>
        <w:tab w:val="right" w:pos="9072"/>
      </w:tabs>
    </w:pPr>
  </w:style>
  <w:style w:type="character" w:customStyle="1" w:styleId="FuzeileZchn">
    <w:name w:val="Fußzeile Zchn"/>
    <w:link w:val="Fuzeile"/>
    <w:uiPriority w:val="99"/>
    <w:semiHidden/>
    <w:rsid w:val="007018E1"/>
    <w:rPr>
      <w:rFonts w:ascii="Arial" w:eastAsia="Times" w:hAnsi="Arial"/>
      <w:spacing w:val="10"/>
      <w:lang w:val="de-DE" w:eastAsia="de-DE"/>
    </w:rPr>
  </w:style>
  <w:style w:type="paragraph" w:customStyle="1" w:styleId="Ausgabedatum">
    <w:name w:val="Ausgabedatum"/>
    <w:basedOn w:val="LauftextBlocksatzmitTrennung"/>
    <w:rsid w:val="005A4C62"/>
    <w:pPr>
      <w:jc w:val="right"/>
    </w:pPr>
    <w:rPr>
      <w:sz w:val="16"/>
    </w:rPr>
  </w:style>
  <w:style w:type="character" w:styleId="Hyperlink">
    <w:name w:val="Hyperlink"/>
    <w:uiPriority w:val="99"/>
    <w:unhideWhenUsed/>
    <w:rsid w:val="00FA3D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0236">
      <w:bodyDiv w:val="1"/>
      <w:marLeft w:val="0"/>
      <w:marRight w:val="0"/>
      <w:marTop w:val="0"/>
      <w:marBottom w:val="0"/>
      <w:divBdr>
        <w:top w:val="none" w:sz="0" w:space="0" w:color="auto"/>
        <w:left w:val="none" w:sz="0" w:space="0" w:color="auto"/>
        <w:bottom w:val="none" w:sz="0" w:space="0" w:color="auto"/>
        <w:right w:val="none" w:sz="0" w:space="0" w:color="auto"/>
      </w:divBdr>
    </w:div>
    <w:div w:id="591818239">
      <w:bodyDiv w:val="1"/>
      <w:marLeft w:val="0"/>
      <w:marRight w:val="0"/>
      <w:marTop w:val="0"/>
      <w:marBottom w:val="0"/>
      <w:divBdr>
        <w:top w:val="none" w:sz="0" w:space="0" w:color="auto"/>
        <w:left w:val="none" w:sz="0" w:space="0" w:color="auto"/>
        <w:bottom w:val="none" w:sz="0" w:space="0" w:color="auto"/>
        <w:right w:val="none" w:sz="0" w:space="0" w:color="auto"/>
      </w:divBdr>
    </w:div>
    <w:div w:id="1121924841">
      <w:bodyDiv w:val="1"/>
      <w:marLeft w:val="0"/>
      <w:marRight w:val="0"/>
      <w:marTop w:val="0"/>
      <w:marBottom w:val="0"/>
      <w:divBdr>
        <w:top w:val="none" w:sz="0" w:space="0" w:color="auto"/>
        <w:left w:val="none" w:sz="0" w:space="0" w:color="auto"/>
        <w:bottom w:val="none" w:sz="0" w:space="0" w:color="auto"/>
        <w:right w:val="none" w:sz="0" w:space="0" w:color="auto"/>
      </w:divBdr>
    </w:div>
    <w:div w:id="211825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AF89E-238F-4248-8050-B3FF71A6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C2150433</Template>
  <TotalTime>0</TotalTime>
  <Pages>2</Pages>
  <Words>401</Words>
  <Characters>2807</Characters>
  <Application>Microsoft Office Word</Application>
  <DocSecurity>0</DocSecurity>
  <Lines>23</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Mitteilung_Name_jjmmdd</vt:lpstr>
      <vt:lpstr>Mitteilung_Name_jjmmdd</vt:lpstr>
    </vt:vector>
  </TitlesOfParts>
  <Company>SDBB Verlag</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Mitteilung_Name_jjmmdd</dc:title>
  <dc:creator>Anna Scheidiger</dc:creator>
  <dc:description>Mitteilung des SDBB 
Medienbereich Berufsbildung</dc:description>
  <cp:lastModifiedBy>Ademi, Zana</cp:lastModifiedBy>
  <cp:revision>2</cp:revision>
  <cp:lastPrinted>2012-07-06T09:41:00Z</cp:lastPrinted>
  <dcterms:created xsi:type="dcterms:W3CDTF">2019-06-05T07:26:00Z</dcterms:created>
  <dcterms:modified xsi:type="dcterms:W3CDTF">2019-06-05T07:26:00Z</dcterms:modified>
</cp:coreProperties>
</file>